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11B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18655439"/>
      <w:bookmarkEnd w:id="0"/>
      <w:r>
        <w:rPr>
          <w:rFonts w:ascii="黑体" w:hAnsi="黑体" w:eastAsia="黑体" w:cs="黑体"/>
          <w:b/>
          <w:bCs/>
          <w:color w:val="auto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0"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color w:val="auto"/>
          <w:spacing w:val="-52"/>
          <w:sz w:val="32"/>
          <w:szCs w:val="32"/>
        </w:rPr>
        <w:t xml:space="preserve"> </w:t>
      </w:r>
    </w:p>
    <w:p w14:paraId="159DBD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rPr>
          <w:rFonts w:ascii="Arial"/>
          <w:color w:val="auto"/>
        </w:rPr>
      </w:pPr>
    </w:p>
    <w:p w14:paraId="0587FD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rPr>
          <w:rFonts w:ascii="Arial"/>
          <w:color w:val="auto"/>
        </w:rPr>
      </w:pPr>
    </w:p>
    <w:p w14:paraId="4D31C7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  <w:lang w:val="en-US" w:eastAsia="zh-CN"/>
        </w:rPr>
        <w:t xml:space="preserve">  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  <w:t>四川省供销合作社联合社</w:t>
      </w:r>
    </w:p>
    <w:p w14:paraId="5F85EF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</w:rPr>
        <w:t>成员单位入社申请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position w:val="-2"/>
          <w:sz w:val="44"/>
          <w:szCs w:val="44"/>
          <w:lang w:val="en-US" w:eastAsia="zh-CN"/>
        </w:rPr>
        <w:t>书</w:t>
      </w:r>
    </w:p>
    <w:bookmarkEnd w:id="1"/>
    <w:p w14:paraId="1BFC71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rPr>
          <w:rFonts w:ascii="Arial"/>
          <w:color w:val="auto"/>
        </w:rPr>
      </w:pPr>
    </w:p>
    <w:p w14:paraId="771614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left="17"/>
        <w:rPr>
          <w:rFonts w:ascii="楷体_GB2312" w:hAnsi="楷体_GB2312" w:eastAsia="楷体_GB2312" w:cs="楷体_GB2312"/>
          <w:b/>
          <w:bCs/>
          <w:color w:val="auto"/>
          <w:spacing w:val="-3"/>
          <w:sz w:val="31"/>
          <w:szCs w:val="31"/>
          <w:u w:val="single"/>
        </w:rPr>
      </w:pPr>
    </w:p>
    <w:p w14:paraId="5220B0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left="17"/>
        <w:rPr>
          <w:rFonts w:hint="eastAsia" w:ascii="楷体_GB2312" w:hAnsi="楷体_GB2312" w:eastAsia="楷体_GB2312" w:cs="楷体_GB2312"/>
          <w:color w:val="auto"/>
          <w:sz w:val="31"/>
          <w:szCs w:val="31"/>
        </w:rPr>
      </w:pPr>
      <w:r>
        <w:rPr>
          <w:rFonts w:ascii="楷体_GB2312" w:hAnsi="楷体_GB2312" w:eastAsia="楷体_GB2312" w:cs="楷体_GB2312"/>
          <w:b/>
          <w:bCs/>
          <w:color w:val="auto"/>
          <w:spacing w:val="-3"/>
          <w:sz w:val="31"/>
          <w:szCs w:val="31"/>
          <w:u w:val="single"/>
        </w:rPr>
        <w:t>四川省供销合作社联合社</w:t>
      </w:r>
      <w:r>
        <w:rPr>
          <w:rFonts w:ascii="楷体_GB2312" w:hAnsi="楷体_GB2312" w:eastAsia="楷体_GB2312" w:cs="楷体_GB2312"/>
          <w:color w:val="auto"/>
          <w:spacing w:val="-3"/>
          <w:sz w:val="31"/>
          <w:szCs w:val="31"/>
          <w:u w:val="single"/>
        </w:rPr>
        <w:t xml:space="preserve"> </w:t>
      </w:r>
      <w:r>
        <w:rPr>
          <w:rFonts w:ascii="楷体_GB2312" w:hAnsi="楷体_GB2312" w:eastAsia="楷体_GB2312" w:cs="楷体_GB2312"/>
          <w:b/>
          <w:bCs/>
          <w:color w:val="auto"/>
          <w:spacing w:val="-3"/>
          <w:sz w:val="31"/>
          <w:szCs w:val="31"/>
        </w:rPr>
        <w:t>：</w:t>
      </w:r>
    </w:p>
    <w:p w14:paraId="08112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1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-3"/>
          <w:sz w:val="31"/>
          <w:szCs w:val="31"/>
        </w:rPr>
        <w:t>根据《四川省供销合作社联合社成员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3"/>
          <w:sz w:val="31"/>
          <w:szCs w:val="31"/>
        </w:rPr>
        <w:t>单位</w:t>
      </w:r>
      <w:r>
        <w:rPr>
          <w:rFonts w:ascii="仿宋_GB2312" w:hAnsi="仿宋_GB2312" w:eastAsia="仿宋_GB2312" w:cs="仿宋_GB2312"/>
          <w:b/>
          <w:bCs/>
          <w:color w:val="auto"/>
          <w:spacing w:val="-3"/>
          <w:sz w:val="31"/>
          <w:szCs w:val="31"/>
        </w:rPr>
        <w:t>入社退社办法》，我</w:t>
      </w:r>
      <w:r>
        <w:rPr>
          <w:rFonts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单位自愿申请加入四川省供销合作社联合社（以下简称省社</w:t>
      </w:r>
      <w:r>
        <w:rPr>
          <w:rFonts w:ascii="仿宋_GB2312" w:hAnsi="仿宋_GB2312" w:eastAsia="仿宋_GB2312" w:cs="仿宋_GB2312"/>
          <w:b/>
          <w:bCs/>
          <w:color w:val="auto"/>
          <w:spacing w:val="7"/>
          <w:sz w:val="31"/>
          <w:szCs w:val="31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7"/>
          <w:sz w:val="31"/>
          <w:szCs w:val="31"/>
        </w:rPr>
        <w:t>，</w:t>
      </w:r>
      <w:r>
        <w:rPr>
          <w:rFonts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并承诺：遵守省社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1"/>
          <w:szCs w:val="31"/>
          <w:lang w:eastAsia="zh-CN"/>
        </w:rPr>
        <w:t>《</w:t>
      </w:r>
      <w:r>
        <w:rPr>
          <w:rFonts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章程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1"/>
          <w:szCs w:val="31"/>
          <w:lang w:eastAsia="zh-CN"/>
        </w:rPr>
        <w:t>》</w:t>
      </w:r>
      <w:r>
        <w:rPr>
          <w:rFonts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；执行省社决议；维护省社及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成员单位</w:t>
      </w:r>
      <w:r>
        <w:rPr>
          <w:rFonts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的名誉和整体利</w:t>
      </w:r>
      <w:r>
        <w:rPr>
          <w:rFonts w:ascii="仿宋_GB2312" w:hAnsi="仿宋_GB2312" w:eastAsia="仿宋_GB2312" w:cs="仿宋_GB2312"/>
          <w:b/>
          <w:bCs/>
          <w:color w:val="auto"/>
          <w:spacing w:val="-9"/>
          <w:sz w:val="31"/>
          <w:szCs w:val="31"/>
        </w:rPr>
        <w:t>益；完成省社委托的任务；向省社报告有关工作，反映有关情况，</w:t>
      </w:r>
      <w:r>
        <w:rPr>
          <w:rFonts w:hint="eastAsia" w:ascii="仿宋_GB2312" w:hAnsi="宋体" w:eastAsia="仿宋_GB2312" w:cs="仿宋_GB2312"/>
          <w:b/>
          <w:bCs/>
          <w:snapToGrid w:val="0"/>
          <w:color w:val="auto"/>
          <w:kern w:val="0"/>
          <w:sz w:val="31"/>
          <w:szCs w:val="31"/>
        </w:rPr>
        <w:t>按规定如实提供</w:t>
      </w:r>
      <w:r>
        <w:rPr>
          <w:rFonts w:hint="eastAsia" w:ascii="仿宋_GB2312" w:hAnsi="宋体" w:eastAsia="仿宋_GB2312" w:cs="仿宋_GB2312"/>
          <w:b/>
          <w:bCs/>
          <w:snapToGrid w:val="0"/>
          <w:color w:val="auto"/>
          <w:kern w:val="0"/>
          <w:sz w:val="31"/>
          <w:szCs w:val="31"/>
          <w:lang w:val="en-US" w:eastAsia="zh-CN"/>
        </w:rPr>
        <w:t>相关经营业务</w:t>
      </w:r>
      <w:r>
        <w:rPr>
          <w:rFonts w:hint="eastAsia" w:ascii="仿宋_GB2312" w:hAnsi="宋体" w:eastAsia="仿宋_GB2312" w:cs="仿宋_GB2312"/>
          <w:b/>
          <w:bCs/>
          <w:snapToGrid w:val="0"/>
          <w:color w:val="auto"/>
          <w:kern w:val="0"/>
          <w:sz w:val="31"/>
          <w:szCs w:val="31"/>
        </w:rPr>
        <w:t>数据；</w:t>
      </w:r>
      <w:r>
        <w:rPr>
          <w:rFonts w:ascii="仿宋_GB2312" w:hAnsi="仿宋_GB2312" w:eastAsia="仿宋_GB2312" w:cs="仿宋_GB2312"/>
          <w:b/>
          <w:bCs/>
          <w:color w:val="auto"/>
          <w:spacing w:val="2"/>
          <w:sz w:val="31"/>
          <w:szCs w:val="31"/>
        </w:rPr>
        <w:t>接受省社的指导和监督；守法经营，服务“三农”；为供销合</w:t>
      </w:r>
      <w:r>
        <w:rPr>
          <w:rFonts w:ascii="仿宋_GB2312" w:hAnsi="仿宋_GB2312" w:eastAsia="仿宋_GB2312" w:cs="仿宋_GB2312"/>
          <w:b/>
          <w:bCs/>
          <w:color w:val="auto"/>
          <w:spacing w:val="-2"/>
          <w:sz w:val="31"/>
          <w:szCs w:val="31"/>
        </w:rPr>
        <w:t>作事业发展作出积极贡献！</w:t>
      </w:r>
    </w:p>
    <w:p w14:paraId="703A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rPr>
          <w:rFonts w:ascii="Arial"/>
          <w:color w:val="auto"/>
        </w:rPr>
      </w:pPr>
    </w:p>
    <w:p w14:paraId="42E7167F">
      <w:pPr>
        <w:pageBreakBefore w:val="0"/>
        <w:wordWrap/>
        <w:overflowPunct/>
        <w:topLinePunct w:val="0"/>
        <w:bidi w:val="0"/>
        <w:spacing w:line="560" w:lineRule="exact"/>
        <w:rPr>
          <w:rFonts w:ascii="Arial"/>
          <w:color w:val="auto"/>
        </w:rPr>
      </w:pPr>
    </w:p>
    <w:p w14:paraId="2FB283F2">
      <w:pPr>
        <w:pageBreakBefore w:val="0"/>
        <w:wordWrap/>
        <w:overflowPunct/>
        <w:topLinePunct w:val="0"/>
        <w:bidi w:val="0"/>
        <w:spacing w:before="100" w:line="560" w:lineRule="exact"/>
        <w:ind w:left="51"/>
        <w:rPr>
          <w:rFonts w:hint="eastAsia" w:ascii="仿宋_GB2312" w:hAnsi="仿宋_GB2312" w:eastAsia="仿宋_GB2312" w:cs="仿宋_GB2312"/>
          <w:color w:val="auto"/>
          <w:sz w:val="31"/>
          <w:szCs w:val="31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-6"/>
          <w:sz w:val="31"/>
          <w:szCs w:val="31"/>
        </w:rPr>
        <w:t>申请单位（盖章</w:t>
      </w:r>
      <w:r>
        <w:rPr>
          <w:rFonts w:ascii="仿宋_GB2312" w:hAnsi="仿宋_GB2312" w:eastAsia="仿宋_GB2312" w:cs="仿宋_GB2312"/>
          <w:b/>
          <w:bCs/>
          <w:color w:val="auto"/>
          <w:spacing w:val="-5"/>
          <w:sz w:val="31"/>
          <w:szCs w:val="31"/>
        </w:rPr>
        <w:t>）：</w:t>
      </w:r>
      <w:r>
        <w:rPr>
          <w:rFonts w:ascii="仿宋_GB2312" w:hAnsi="仿宋_GB2312" w:eastAsia="仿宋_GB2312" w:cs="仿宋_GB2312"/>
          <w:color w:val="auto"/>
          <w:spacing w:val="3"/>
          <w:sz w:val="31"/>
          <w:szCs w:val="31"/>
        </w:rPr>
        <w:t xml:space="preserve">            </w:t>
      </w:r>
      <w:r>
        <w:rPr>
          <w:rFonts w:ascii="仿宋_GB2312" w:hAnsi="仿宋_GB2312" w:eastAsia="仿宋_GB2312" w:cs="仿宋_GB2312"/>
          <w:b/>
          <w:bCs/>
          <w:color w:val="auto"/>
          <w:spacing w:val="-6"/>
          <w:sz w:val="31"/>
          <w:szCs w:val="31"/>
        </w:rPr>
        <w:t>法人代表（签字</w:t>
      </w:r>
      <w:r>
        <w:rPr>
          <w:rFonts w:ascii="仿宋_GB2312" w:hAnsi="仿宋_GB2312" w:eastAsia="仿宋_GB2312" w:cs="仿宋_GB2312"/>
          <w:b/>
          <w:bCs/>
          <w:color w:val="auto"/>
          <w:spacing w:val="-5"/>
          <w:sz w:val="31"/>
          <w:szCs w:val="31"/>
        </w:rPr>
        <w:t>）：</w:t>
      </w:r>
    </w:p>
    <w:p w14:paraId="2F32F808">
      <w:pPr>
        <w:pageBreakBefore w:val="0"/>
        <w:wordWrap/>
        <w:overflowPunct/>
        <w:topLinePunct w:val="0"/>
        <w:bidi w:val="0"/>
        <w:spacing w:line="560" w:lineRule="exact"/>
        <w:rPr>
          <w:rFonts w:ascii="Arial"/>
          <w:color w:val="auto"/>
        </w:rPr>
      </w:pPr>
    </w:p>
    <w:p w14:paraId="1CC5D02B">
      <w:pPr>
        <w:pageBreakBefore w:val="0"/>
        <w:wordWrap/>
        <w:overflowPunct/>
        <w:topLinePunct w:val="0"/>
        <w:bidi w:val="0"/>
        <w:spacing w:line="560" w:lineRule="exact"/>
        <w:rPr>
          <w:rFonts w:ascii="Arial"/>
          <w:color w:val="auto"/>
        </w:rPr>
      </w:pPr>
    </w:p>
    <w:p w14:paraId="4D7C76E0">
      <w:pPr>
        <w:pageBreakBefore w:val="0"/>
        <w:wordWrap/>
        <w:overflowPunct/>
        <w:topLinePunct w:val="0"/>
        <w:bidi w:val="0"/>
        <w:spacing w:before="101" w:line="560" w:lineRule="exact"/>
        <w:ind w:firstLine="4188" w:firstLineChars="1500"/>
        <w:jc w:val="both"/>
        <w:rPr>
          <w:rFonts w:hint="default" w:ascii="仿宋_GB2312" w:hAnsi="宋体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color w:val="auto"/>
          <w:spacing w:val="-16"/>
          <w:sz w:val="31"/>
          <w:szCs w:val="31"/>
        </w:rPr>
        <w:t>申请日期：</w:t>
      </w:r>
      <w:r>
        <w:rPr>
          <w:rFonts w:ascii="仿宋_GB2312" w:hAnsi="仿宋_GB2312" w:eastAsia="仿宋_GB2312" w:cs="仿宋_GB2312"/>
          <w:color w:val="auto"/>
          <w:spacing w:val="-16"/>
          <w:sz w:val="31"/>
          <w:szCs w:val="31"/>
        </w:rPr>
        <w:t xml:space="preserve">     </w:t>
      </w:r>
      <w:r>
        <w:rPr>
          <w:rFonts w:ascii="仿宋_GB2312" w:hAnsi="仿宋_GB2312" w:eastAsia="仿宋_GB2312" w:cs="仿宋_GB2312"/>
          <w:b/>
          <w:bCs/>
          <w:color w:val="auto"/>
          <w:spacing w:val="-16"/>
          <w:sz w:val="31"/>
          <w:szCs w:val="31"/>
        </w:rPr>
        <w:t>年</w:t>
      </w:r>
      <w:r>
        <w:rPr>
          <w:rFonts w:ascii="仿宋_GB2312" w:hAnsi="仿宋_GB2312" w:eastAsia="仿宋_GB2312" w:cs="仿宋_GB2312"/>
          <w:color w:val="auto"/>
          <w:spacing w:val="11"/>
          <w:sz w:val="31"/>
          <w:szCs w:val="31"/>
        </w:rPr>
        <w:t xml:space="preserve">   </w:t>
      </w:r>
      <w:r>
        <w:rPr>
          <w:rFonts w:ascii="仿宋_GB2312" w:hAnsi="仿宋_GB2312" w:eastAsia="仿宋_GB2312" w:cs="仿宋_GB2312"/>
          <w:b/>
          <w:bCs/>
          <w:color w:val="auto"/>
          <w:spacing w:val="-16"/>
          <w:sz w:val="31"/>
          <w:szCs w:val="31"/>
        </w:rPr>
        <w:t>月</w:t>
      </w:r>
      <w:r>
        <w:rPr>
          <w:rFonts w:ascii="仿宋_GB2312" w:hAnsi="仿宋_GB2312" w:eastAsia="仿宋_GB2312" w:cs="仿宋_GB2312"/>
          <w:color w:val="auto"/>
          <w:spacing w:val="23"/>
          <w:sz w:val="31"/>
          <w:szCs w:val="31"/>
        </w:rPr>
        <w:t xml:space="preserve">   </w:t>
      </w:r>
      <w:r>
        <w:rPr>
          <w:rFonts w:ascii="仿宋_GB2312" w:hAnsi="仿宋_GB2312" w:eastAsia="仿宋_GB2312" w:cs="仿宋_GB2312"/>
          <w:b/>
          <w:bCs/>
          <w:color w:val="auto"/>
          <w:spacing w:val="-16"/>
          <w:sz w:val="31"/>
          <w:szCs w:val="31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0533F">
    <w:pPr>
      <w:tabs>
        <w:tab w:val="left" w:pos="5548"/>
      </w:tabs>
      <w:spacing w:line="233" w:lineRule="auto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2641600</wp:posOffset>
              </wp:positionH>
              <wp:positionV relativeFrom="paragraph">
                <wp:posOffset>214630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FAFF37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pt;margin-top:16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9QDHuNcAAAAKAQAADwAAAAAAAAABACAAAAAiAAAAZHJzL2Rvd25yZXYueG1s&#10;UEsBAhQAFAAAAAgAh07iQAKVIP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FAFF37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418D">
    <w:pPr>
      <w:spacing w:before="260" w:line="227" w:lineRule="auto"/>
      <w:rPr>
        <w:rFonts w:hint="eastAsia"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5A98"/>
    <w:rsid w:val="01210A49"/>
    <w:rsid w:val="0DE04361"/>
    <w:rsid w:val="1140686D"/>
    <w:rsid w:val="121E49EE"/>
    <w:rsid w:val="1813398E"/>
    <w:rsid w:val="2105065B"/>
    <w:rsid w:val="2EB47BE1"/>
    <w:rsid w:val="2F02672D"/>
    <w:rsid w:val="33705A98"/>
    <w:rsid w:val="3B045819"/>
    <w:rsid w:val="3ECF11C2"/>
    <w:rsid w:val="5FAC0B38"/>
    <w:rsid w:val="7F05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Arial Unicode MS" w:hAnsi="Arial Unicode MS" w:eastAsia="Arial Unicode MS" w:cs="Arial Unicode MS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next w:val="1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Droid Sans"/>
      <w:kern w:val="2"/>
      <w:sz w:val="21"/>
      <w:szCs w:val="24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2919</Words>
  <Characters>2933</Characters>
  <Lines>0</Lines>
  <Paragraphs>0</Paragraphs>
  <TotalTime>49</TotalTime>
  <ScaleCrop>false</ScaleCrop>
  <LinksUpToDate>false</LinksUpToDate>
  <CharactersWithSpaces>3262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2025-08-11T08:31:00Z</dcterms:created>
  <dc:creator>HUAWEI</dc:creator>
  <cp:lastModifiedBy>WPS_1506960273</cp:lastModifiedBy>
  <cp:lastPrinted>2025-08-12T09:28:00Z</cp:lastPrinted>
  <dcterms:modified xsi:type="dcterms:W3CDTF">2025-08-18T03:58:29Z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7A2D01F7B2AF43EBA50466F14A469703_13</vt:lpwstr>
  </property>
  <property fmtid="{D5CDD505-2E9C-101B-9397-08002B2CF9AE}" pid="4" name="KSOTemplateDocerSaveRecord">
    <vt:lpwstr>eyJoZGlkIjoiYTQ1ZDM0ZmQwYjM1Nzg1ZTBiZmM4YTE2Njk2YzU1NzEiLCJ1c2VySWQiOiIzMDkyNDc4MzAifQ==</vt:lpwstr>
  </property>
</Properties>
</file>