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四川省供销合作社联合社</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w:t>
      </w:r>
      <w:r>
        <w:rPr>
          <w:rFonts w:hint="default"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val="en-US" w:eastAsia="zh-CN"/>
        </w:rPr>
        <w:t>年农业社会化服务主体名录库拟入库名单（第一批）的公示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按照中央财政资金支持供销社开展农业社会化服务试点工作有关要求，为扎实抓好试点工作</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。经</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服务主体自主申报、县级供销社推荐初审、市级供销社核查复审，初步确定</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32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家服务主体纳入2024年第一批农业社会化服务主体名录库，现将具体名单（详见附件）予以公示，公示期为20</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24</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月</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27</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日至</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31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日。如有意见或建议，请在公示期间向我社农村合作指导处反映。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    联系人：邹妃璇，联系电话：028-86628069</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    电子邮箱：</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596669085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qq</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.com</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通讯地址：成都市青羊区锣锅巷122号四川省供销合作社联合社农村合作指导处</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706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办公室（邮编：</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610031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特此公示。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1474" w:leftChars="303" w:hanging="838" w:hangingChars="262"/>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附件：202</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年四川省供销合作社农业社会化服务主体名录库拟入库名单（第一批）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四川省供销合作社联合社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4</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年</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月</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27</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日</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附件</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1"/>
        <w:gridCol w:w="1077"/>
        <w:gridCol w:w="1664"/>
        <w:gridCol w:w="5420"/>
        <w:gridCol w:w="941"/>
        <w:gridCol w:w="4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5000" w:type="pct"/>
            <w:gridSpan w:val="6"/>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2024年四川省供销合作社农业社会化服务主体名录库名单（第一批）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38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市州</w:t>
            </w:r>
          </w:p>
        </w:tc>
        <w:tc>
          <w:tcPr>
            <w:tcW w:w="58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编号</w:t>
            </w:r>
          </w:p>
        </w:tc>
        <w:tc>
          <w:tcPr>
            <w:tcW w:w="191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服务主体名称</w:t>
            </w:r>
          </w:p>
        </w:tc>
        <w:tc>
          <w:tcPr>
            <w:tcW w:w="33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联系人</w:t>
            </w:r>
          </w:p>
        </w:tc>
        <w:tc>
          <w:tcPr>
            <w:tcW w:w="15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主要服务区域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91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5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w:t>
            </w:r>
          </w:p>
        </w:tc>
        <w:tc>
          <w:tcPr>
            <w:tcW w:w="58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川供服-BZ47</w:t>
            </w:r>
          </w:p>
        </w:tc>
        <w:tc>
          <w:tcPr>
            <w:tcW w:w="191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巴州区枣林供销惠农综合服务有限公司</w:t>
            </w:r>
          </w:p>
        </w:tc>
        <w:tc>
          <w:tcPr>
            <w:tcW w:w="332"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李书圣</w:t>
            </w:r>
          </w:p>
        </w:tc>
        <w:tc>
          <w:tcPr>
            <w:tcW w:w="1552"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w:t>
            </w:r>
          </w:p>
        </w:tc>
        <w:tc>
          <w:tcPr>
            <w:tcW w:w="58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川供服-BZ48</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巴中市恩阳区三社融合供销合作社有限公司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何  毅</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恩阳区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w:t>
            </w:r>
          </w:p>
        </w:tc>
        <w:tc>
          <w:tcPr>
            <w:tcW w:w="58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川供服-BZ49</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巴中市恩阳区松伟供销合作社有限公司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戴  熊</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恩阳区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w:t>
            </w:r>
          </w:p>
        </w:tc>
        <w:tc>
          <w:tcPr>
            <w:tcW w:w="58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川供服-BZ50</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巴中市恩阳区飞迈供销合作社有限公司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何  刚</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恩阳区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w:t>
            </w:r>
          </w:p>
        </w:tc>
        <w:tc>
          <w:tcPr>
            <w:tcW w:w="58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川供服-BZ51</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巴中市恩阳区辉志供销合作社有限公司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何正平</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恩阳区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w:t>
            </w:r>
          </w:p>
        </w:tc>
        <w:tc>
          <w:tcPr>
            <w:tcW w:w="58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川供服-BZ52</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南江供投农业有限责任公司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潘  尧</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南江县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巴中市</w:t>
            </w:r>
          </w:p>
        </w:tc>
        <w:tc>
          <w:tcPr>
            <w:tcW w:w="58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川供服-BZ53</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平昌农博农业服务有限公司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牟海明</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平昌县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广安市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川供服-GA25</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四川省华蓥恒鑫公司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程  健</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华蓥市各乡镇、街道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广安市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川供服-GA26</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武胜县康源农产品开发有限公司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谢  鹏</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武胜县全域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绵阳市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川供服-MY08</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盐亭县黄店镇供销合作社</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赵碧勇</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绵阳盐亭县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南充市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川供服-NC39</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南充市高坪区青居镇供销合作社有限公司</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秦  兵</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高坪区青居镇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南充市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川供服-NC40</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南充市嘉陵区龙蟠镇惠农供销合作社</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陈小东</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龙蟠镇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南充市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川供服-NC41</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南部县伊丹路商贸有限公司</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敬建东</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南部县域内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眉山市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川供服-MS07</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眉山市仁寿县禄加镇中合村供销合作社专业合作社</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刘帅兵</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仁寿县全域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眉山市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川供服-MS08</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眉山市彭山区谢家基层供销合作社</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干  啸</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眉山市、成都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资阳市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川供服-ZY03</w:t>
            </w:r>
          </w:p>
        </w:tc>
        <w:tc>
          <w:tcPr>
            <w:tcW w:w="191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资阳市雁江区盛达农机服务专业合作社</w:t>
            </w:r>
          </w:p>
        </w:tc>
        <w:tc>
          <w:tcPr>
            <w:tcW w:w="332" w:type="pct"/>
            <w:tcBorders>
              <w:top w:val="single" w:color="000000" w:sz="4" w:space="0"/>
              <w:left w:val="nil"/>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罗  伟</w:t>
            </w:r>
          </w:p>
        </w:tc>
        <w:tc>
          <w:tcPr>
            <w:tcW w:w="155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雁江区农业园区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17</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自贡市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川供服-ZG12</w:t>
            </w:r>
          </w:p>
        </w:tc>
        <w:tc>
          <w:tcPr>
            <w:tcW w:w="191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自贡市贡井区长土供销合作社</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史梦媛</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贡井区五宝镇、龙潭镇、成佳镇、建设镇等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18</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自贡市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川供服-ZG13</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自贡市沿滩区沿滩供销合作社</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罗  忠</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沿滩区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19</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自贡市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川供服-ZG14</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荣县金桥供销有限公司</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刘  琪</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自贡区域内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雅安市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川供服-YA09</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汉源县鼎顺农业服务有限公司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白智慧</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雅安市及其周边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21</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达州市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川供服-DZ11</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四川省渠县农业生产资料公司</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李  连</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渠县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22</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川供服-GY56</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青川县农汇电子商务有限公司</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梁  东</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县域及周边乡镇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23</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川供服-GY57</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剑阁县供销合作社剑门中心社</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王正枢</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剑门镇、汉阳镇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24</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川供服-GY58</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剑阁县供销合作社开封中心社</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梁成荣</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开封镇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川供服-GY59</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广元市利州区河西供销合作社</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赵  伦</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上西、河西街道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26</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川供服-GY60</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广元市利州区宝轮中心供销社</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董明明</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宝轮镇、白朝乡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27</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川供服-GY61</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广元市利州区大石供销合作社</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李林俊</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大石镇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28</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攀枝花市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川供服-PZH03</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攀枝花市山隆经贸有限公司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金明发</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攀枝花市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29</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攀枝花市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川供服-PZH04</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米易县精农商贸有限责任公司</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蒲  敏</w:t>
            </w:r>
          </w:p>
        </w:tc>
        <w:tc>
          <w:tcPr>
            <w:tcW w:w="15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米易县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遂宁市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川供服-SN13</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大英县玉峰供销合作社</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叶立新</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大英县玉峰镇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31</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遂宁市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川供服-SN14</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射洪市东岳镇大庙村供销合作社有限责任公司</w:t>
            </w:r>
          </w:p>
        </w:tc>
        <w:tc>
          <w:tcPr>
            <w:tcW w:w="3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黄安平</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射洪市东岳镇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3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乐山市</w:t>
            </w:r>
          </w:p>
        </w:tc>
        <w:tc>
          <w:tcPr>
            <w:tcW w:w="58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川供服-LS09</w:t>
            </w:r>
          </w:p>
        </w:tc>
        <w:tc>
          <w:tcPr>
            <w:tcW w:w="19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乐山市市中区茅桥镇元口村供销合作社专业合作社</w:t>
            </w:r>
          </w:p>
        </w:tc>
        <w:tc>
          <w:tcPr>
            <w:tcW w:w="33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陈劲松</w:t>
            </w:r>
          </w:p>
        </w:tc>
        <w:tc>
          <w:tcPr>
            <w:tcW w:w="155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乐山市</w:t>
            </w:r>
          </w:p>
        </w:tc>
      </w:tr>
      <w:bookmarkEnd w:id="0"/>
    </w:tbl>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jNmOGQ5M2Y5Y2Y5NTM4NDEyMDczNDEwZTczZjAifQ=="/>
  </w:docVars>
  <w:rsids>
    <w:rsidRoot w:val="0CA33148"/>
    <w:rsid w:val="0CA33148"/>
    <w:rsid w:val="41384636"/>
    <w:rsid w:val="64BB2FD4"/>
    <w:rsid w:val="7E6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hint="eastAsia" w:ascii="仿宋_GB2312" w:eastAsia="仿宋_GB2312" w:cs="仿宋_GB2312"/>
      <w:color w:val="000000"/>
      <w:sz w:val="24"/>
      <w:szCs w:val="24"/>
      <w:u w:val="none"/>
    </w:rPr>
  </w:style>
  <w:style w:type="character" w:customStyle="1" w:styleId="6">
    <w:name w:val="font1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2099</Words>
  <Characters>2394</Characters>
  <Lines>0</Lines>
  <Paragraphs>0</Paragraphs>
  <TotalTime>5</TotalTime>
  <ScaleCrop>false</ScaleCrop>
  <LinksUpToDate>false</LinksUpToDate>
  <CharactersWithSpaces>2400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2023-09-13T14:34:00Z</dcterms:created>
  <dc:creator>Xx</dc:creator>
  <cp:lastModifiedBy>Administrator</cp:lastModifiedBy>
  <dcterms:modified xsi:type="dcterms:W3CDTF">2024-05-27T07:26:51Z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BB0E004881A044E28E02AA75C7CB594B_13</vt:lpwstr>
  </property>
</Properties>
</file>